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057006">
              <w:rPr>
                <w:rFonts w:cs="Arial"/>
                <w:b/>
                <w:sz w:val="24"/>
                <w:szCs w:val="24"/>
                <w:highlight w:val="lightGray"/>
                <w:u w:val="single"/>
              </w:rPr>
              <w:fldChar w:fldCharType="begin">
                <w:ffData>
                  <w:name w:val="Text33"/>
                  <w:enabled/>
                  <w:calcOnExit w:val="0"/>
                  <w:textInput/>
                </w:ffData>
              </w:fldChar>
            </w:r>
            <w:r w:rsidR="008B136E" w:rsidRPr="00057006">
              <w:rPr>
                <w:rFonts w:cs="Arial"/>
                <w:b/>
                <w:sz w:val="24"/>
                <w:szCs w:val="24"/>
                <w:highlight w:val="lightGray"/>
                <w:u w:val="single"/>
              </w:rPr>
              <w:instrText xml:space="preserve"> FORMTEXT </w:instrText>
            </w:r>
            <w:r w:rsidR="008B136E" w:rsidRPr="00057006">
              <w:rPr>
                <w:rFonts w:cs="Arial"/>
                <w:b/>
                <w:sz w:val="24"/>
                <w:szCs w:val="24"/>
                <w:highlight w:val="lightGray"/>
                <w:u w:val="single"/>
              </w:rPr>
            </w:r>
            <w:r w:rsidR="008B136E" w:rsidRPr="00057006">
              <w:rPr>
                <w:rFonts w:cs="Arial"/>
                <w:b/>
                <w:sz w:val="24"/>
                <w:szCs w:val="24"/>
                <w:highlight w:val="lightGray"/>
                <w:u w:val="single"/>
              </w:rPr>
              <w:fldChar w:fldCharType="separate"/>
            </w:r>
            <w:bookmarkStart w:id="3" w:name="_GoBack"/>
            <w:r w:rsidR="008B136E" w:rsidRPr="00057006">
              <w:rPr>
                <w:rFonts w:cs="Arial"/>
                <w:b/>
                <w:noProof/>
                <w:sz w:val="24"/>
                <w:szCs w:val="24"/>
                <w:highlight w:val="lightGray"/>
                <w:u w:val="single"/>
              </w:rPr>
              <w:t> </w:t>
            </w:r>
            <w:r w:rsidR="008B136E" w:rsidRPr="00057006">
              <w:rPr>
                <w:rFonts w:cs="Arial"/>
                <w:b/>
                <w:noProof/>
                <w:sz w:val="24"/>
                <w:szCs w:val="24"/>
                <w:highlight w:val="lightGray"/>
                <w:u w:val="single"/>
              </w:rPr>
              <w:t> </w:t>
            </w:r>
            <w:r w:rsidR="008B136E" w:rsidRPr="00057006">
              <w:rPr>
                <w:rFonts w:cs="Arial"/>
                <w:b/>
                <w:noProof/>
                <w:sz w:val="24"/>
                <w:szCs w:val="24"/>
                <w:highlight w:val="lightGray"/>
                <w:u w:val="single"/>
              </w:rPr>
              <w:t> </w:t>
            </w:r>
            <w:r w:rsidR="008B136E" w:rsidRPr="00057006">
              <w:rPr>
                <w:rFonts w:cs="Arial"/>
                <w:b/>
                <w:noProof/>
                <w:sz w:val="24"/>
                <w:szCs w:val="24"/>
                <w:highlight w:val="lightGray"/>
                <w:u w:val="single"/>
              </w:rPr>
              <w:t> </w:t>
            </w:r>
            <w:r w:rsidR="008B136E" w:rsidRPr="00057006">
              <w:rPr>
                <w:rFonts w:cs="Arial"/>
                <w:b/>
                <w:noProof/>
                <w:sz w:val="24"/>
                <w:szCs w:val="24"/>
                <w:highlight w:val="lightGray"/>
                <w:u w:val="single"/>
              </w:rPr>
              <w:t> </w:t>
            </w:r>
            <w:bookmarkEnd w:id="3"/>
            <w:r w:rsidR="008B136E" w:rsidRPr="00057006">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lastRenderedPageBreak/>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057006">
      <w:rPr>
        <w:noProof/>
      </w:rPr>
      <w:t>3</w:t>
    </w:r>
    <w:r w:rsidR="008B136E">
      <w:fldChar w:fldCharType="end"/>
    </w:r>
    <w:r>
      <w:t xml:space="preserve"> of </w:t>
    </w:r>
    <w:r w:rsidR="00057006">
      <w:fldChar w:fldCharType="begin"/>
    </w:r>
    <w:r w:rsidR="00057006">
      <w:instrText xml:space="preserve"> NUMPAGES   \* MERGEFORMAT </w:instrText>
    </w:r>
    <w:r w:rsidR="00057006">
      <w:fldChar w:fldCharType="separate"/>
    </w:r>
    <w:r w:rsidR="00057006">
      <w:rPr>
        <w:noProof/>
      </w:rPr>
      <w:t>3</w:t>
    </w:r>
    <w:r w:rsidR="0005700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z6MJkEuh5M7ffkowLN47wc0LZ7quaQ+4naVvuoinie8L441Y83wgkLoGJhwgwn8ogGT5vBcxm7J64DFISsrBlw==" w:salt="ULsc8VYXNFm55G+J3SQs1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57006"/>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CDA97F-5CD6-4BC7-AD4B-28AC2074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Savannah Hunt (Hunt Hosted Solutions Inc)</cp:lastModifiedBy>
  <cp:revision>5</cp:revision>
  <cp:lastPrinted>2007-04-04T19:42:00Z</cp:lastPrinted>
  <dcterms:created xsi:type="dcterms:W3CDTF">2013-01-22T21:48:00Z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